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D0EDD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0ABE7AFD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DA0237B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437DEE70" w14:textId="31C609E1" w:rsidR="004B553E" w:rsidRPr="00FF1020" w:rsidRDefault="00A752D6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513126D6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5ABCC03" w14:textId="73793931" w:rsidR="004B553E" w:rsidRPr="00FF1020" w:rsidRDefault="00FF1020" w:rsidP="00BA0483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A772A7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A772A7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0CBADDCC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488104F7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18A85565" w14:textId="5D641ACA" w:rsidR="004B553E" w:rsidRPr="00FF1020" w:rsidRDefault="00A752D6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Psihologija učenja i poučavanja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0CE0B91E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242A7AEF" w14:textId="64649F9B" w:rsidR="004B553E" w:rsidRPr="00FF1020" w:rsidRDefault="00A752D6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14:paraId="1485E775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77DB8CB5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3CB20566" w14:textId="4203FD66" w:rsidR="004B553E" w:rsidRPr="00FF1020" w:rsidRDefault="00A752D6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A752D6">
              <w:rPr>
                <w:rFonts w:ascii="Merriweather" w:hAnsi="Merriweather" w:cs="Times New Roman"/>
                <w:b/>
                <w:sz w:val="20"/>
              </w:rPr>
              <w:t>Rani i predškolski odgoj i obrazovanje</w:t>
            </w:r>
          </w:p>
        </w:tc>
      </w:tr>
      <w:tr w:rsidR="004B553E" w:rsidRPr="00FF1020" w14:paraId="68E2ABA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00D3F54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74372D3" w14:textId="135812A3" w:rsidR="004B553E" w:rsidRPr="00FF1020" w:rsidRDefault="00E273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D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0198E57E" w14:textId="77777777" w:rsidR="004B553E" w:rsidRPr="00FF1020" w:rsidRDefault="00E273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61A8C845" w14:textId="77777777" w:rsidR="004B553E" w:rsidRPr="00FF1020" w:rsidRDefault="00E273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2317F36F" w14:textId="77777777" w:rsidR="004B553E" w:rsidRPr="00FF1020" w:rsidRDefault="00E273B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2C8A0C0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ADF5C89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5EDE92F" w14:textId="77777777" w:rsidR="004B553E" w:rsidRPr="00FF1020" w:rsidRDefault="00E273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3177BC0" w14:textId="211E6B16" w:rsidR="004B553E" w:rsidRPr="00FF1020" w:rsidRDefault="00E273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D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46F3601F" w14:textId="77777777" w:rsidR="004B553E" w:rsidRPr="00FF1020" w:rsidRDefault="00E273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01BB6A45" w14:textId="77777777" w:rsidR="004B553E" w:rsidRPr="00FF1020" w:rsidRDefault="00E273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0DE886DA" w14:textId="77777777" w:rsidR="004B553E" w:rsidRPr="00FF1020" w:rsidRDefault="00E273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4534B626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6FB2C53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2CE03B34" w14:textId="1C41A0E7" w:rsidR="004B553E" w:rsidRPr="00FF1020" w:rsidRDefault="00E273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D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314C0592" w14:textId="77777777" w:rsidR="004B553E" w:rsidRPr="00FF1020" w:rsidRDefault="00E273B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4C7E770C" w14:textId="77777777" w:rsidR="004B553E" w:rsidRPr="00FF1020" w:rsidRDefault="00E273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2AA9EC5D" w14:textId="77777777" w:rsidR="004B553E" w:rsidRPr="00FF1020" w:rsidRDefault="00E273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53DD7FEE" w14:textId="0831D0BE" w:rsidR="004B553E" w:rsidRPr="00FF1020" w:rsidRDefault="00E273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D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381A69F" w14:textId="77777777" w:rsidR="004B553E" w:rsidRPr="00FF1020" w:rsidRDefault="00E273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4FE227CF" w14:textId="77777777" w:rsidR="004B553E" w:rsidRPr="00FF1020" w:rsidRDefault="00E273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21E0864" w14:textId="77777777" w:rsidR="004B553E" w:rsidRPr="00FF1020" w:rsidRDefault="00E273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061002FE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23CB722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3E4A5956" w14:textId="78F926CF" w:rsidR="00393964" w:rsidRPr="00FF1020" w:rsidRDefault="00E273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D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455204BE" w14:textId="77777777" w:rsidR="00393964" w:rsidRPr="00FF1020" w:rsidRDefault="00E273B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68CD851" w14:textId="77777777" w:rsidR="00393964" w:rsidRPr="00FF1020" w:rsidRDefault="00E273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14539FD4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672739FE" w14:textId="77777777" w:rsidR="00393964" w:rsidRPr="00FF1020" w:rsidRDefault="00E273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66E8A508" w14:textId="77777777" w:rsidR="00393964" w:rsidRPr="00FF1020" w:rsidRDefault="00E273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282DAE6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F4F910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1A7ABF30" w14:textId="4A316068" w:rsidR="00453362" w:rsidRPr="00FF1020" w:rsidRDefault="00A752D6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72055686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51D53476" w14:textId="00020AAC" w:rsidR="00453362" w:rsidRPr="00FF1020" w:rsidRDefault="00A752D6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14:paraId="7B4A6E5A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71786A94" w14:textId="69602121" w:rsidR="00453362" w:rsidRPr="00FF1020" w:rsidRDefault="00A752D6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6" w:type="dxa"/>
            <w:gridSpan w:val="2"/>
          </w:tcPr>
          <w:p w14:paraId="339DA195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414CA7AC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34C94375" w14:textId="6A73B756" w:rsidR="00453362" w:rsidRPr="00FF1020" w:rsidRDefault="00E273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D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19916D0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888985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685D72FF" w14:textId="5C0D384B" w:rsidR="00A752D6" w:rsidRDefault="00BA0483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Novi kampus (103</w:t>
            </w:r>
            <w:r w:rsidR="00A752D6">
              <w:rPr>
                <w:rFonts w:ascii="Merriweather" w:hAnsi="Merriweather" w:cs="Times New Roman"/>
                <w:sz w:val="18"/>
                <w:szCs w:val="20"/>
              </w:rPr>
              <w:t>),</w:t>
            </w:r>
          </w:p>
          <w:p w14:paraId="4010A6EE" w14:textId="3D1FBB2D" w:rsidR="00453362" w:rsidRPr="00FF1020" w:rsidRDefault="00BA0483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ponedjeljak 8</w:t>
            </w:r>
            <w:r w:rsidR="00A772A7">
              <w:rPr>
                <w:rFonts w:ascii="Merriweather" w:hAnsi="Merriweather" w:cs="Times New Roman"/>
                <w:sz w:val="18"/>
                <w:szCs w:val="20"/>
              </w:rPr>
              <w:t>,30</w:t>
            </w:r>
            <w:r>
              <w:rPr>
                <w:rFonts w:ascii="Merriweather" w:hAnsi="Merriweather" w:cs="Times New Roman"/>
                <w:sz w:val="18"/>
                <w:szCs w:val="20"/>
              </w:rPr>
              <w:t>-10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59E0DCCA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2283138A" w14:textId="0AB8F00C" w:rsidR="00453362" w:rsidRPr="00FF1020" w:rsidRDefault="00A752D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10A02BDA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B105B7D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3D92C239" w14:textId="682DB904" w:rsidR="00453362" w:rsidRPr="00FF1020" w:rsidRDefault="00A772A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9. listopad 2023</w:t>
            </w:r>
            <w:r w:rsidR="00A752D6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4231C944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0B031743" w14:textId="380B8E7F" w:rsidR="00453362" w:rsidRPr="00FF1020" w:rsidRDefault="00A772A7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26. siječanj 2024</w:t>
            </w:r>
            <w:r w:rsidR="00A752D6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14:paraId="42AB934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BBEFAB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18A66634" w14:textId="01D16072" w:rsidR="00453362" w:rsidRPr="00FF1020" w:rsidRDefault="00A752D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Nema</w:t>
            </w:r>
          </w:p>
        </w:tc>
      </w:tr>
      <w:tr w:rsidR="00453362" w:rsidRPr="00FF1020" w14:paraId="069736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4B3D37E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A752D6" w:rsidRPr="00FF1020" w14:paraId="5BE5FB7F" w14:textId="77777777" w:rsidTr="00F15508">
        <w:tc>
          <w:tcPr>
            <w:tcW w:w="1802" w:type="dxa"/>
            <w:shd w:val="clear" w:color="auto" w:fill="F2F2F2" w:themeFill="background1" w:themeFillShade="F2"/>
          </w:tcPr>
          <w:p w14:paraId="72173C16" w14:textId="77777777" w:rsidR="00A752D6" w:rsidRPr="00FF1020" w:rsidRDefault="00A752D6" w:rsidP="00A752D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</w:tcPr>
          <w:p w14:paraId="00691F64" w14:textId="4CA149EA" w:rsidR="00A752D6" w:rsidRPr="00FF1020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Slavica Šimić Šašić</w:t>
            </w:r>
          </w:p>
        </w:tc>
      </w:tr>
      <w:tr w:rsidR="00A752D6" w:rsidRPr="00FF1020" w14:paraId="6D237DCB" w14:textId="77777777" w:rsidTr="00F15508">
        <w:tc>
          <w:tcPr>
            <w:tcW w:w="1802" w:type="dxa"/>
            <w:shd w:val="clear" w:color="auto" w:fill="F2F2F2" w:themeFill="background1" w:themeFillShade="F2"/>
          </w:tcPr>
          <w:p w14:paraId="20EE0B82" w14:textId="77777777" w:rsidR="00A752D6" w:rsidRPr="00FF1020" w:rsidRDefault="00A752D6" w:rsidP="00A752D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</w:tcPr>
          <w:p w14:paraId="673C5051" w14:textId="629D7444" w:rsidR="00A752D6" w:rsidRPr="00FF1020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ssimic@unizd.hr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FE22851" w14:textId="77777777" w:rsidR="00A752D6" w:rsidRPr="00FF1020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2316CB0" w14:textId="77777777" w:rsidR="00A752D6" w:rsidRPr="00FF1020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A752D6" w:rsidRPr="00FF1020" w14:paraId="505C39D6" w14:textId="77777777" w:rsidTr="004F1D98">
        <w:tc>
          <w:tcPr>
            <w:tcW w:w="1802" w:type="dxa"/>
            <w:shd w:val="clear" w:color="auto" w:fill="F2F2F2" w:themeFill="background1" w:themeFillShade="F2"/>
          </w:tcPr>
          <w:p w14:paraId="059DB748" w14:textId="77777777" w:rsidR="00A752D6" w:rsidRPr="00FF1020" w:rsidRDefault="00A752D6" w:rsidP="00A752D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</w:tcPr>
          <w:p w14:paraId="0E8CF33E" w14:textId="007B2BAD" w:rsidR="00A752D6" w:rsidRPr="00FF1020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Slavica Šimić Šašić</w:t>
            </w:r>
          </w:p>
        </w:tc>
      </w:tr>
      <w:tr w:rsidR="00A752D6" w:rsidRPr="00FF1020" w14:paraId="47EEE518" w14:textId="77777777" w:rsidTr="004F1D98">
        <w:tc>
          <w:tcPr>
            <w:tcW w:w="1802" w:type="dxa"/>
            <w:shd w:val="clear" w:color="auto" w:fill="F2F2F2" w:themeFill="background1" w:themeFillShade="F2"/>
          </w:tcPr>
          <w:p w14:paraId="7D2395F0" w14:textId="77777777" w:rsidR="00A752D6" w:rsidRPr="00FF1020" w:rsidRDefault="00A752D6" w:rsidP="00A752D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</w:tcPr>
          <w:p w14:paraId="593C182A" w14:textId="104729F9" w:rsidR="00A752D6" w:rsidRPr="00FF1020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ssimic@unizd.hr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177E663" w14:textId="77777777" w:rsidR="00A752D6" w:rsidRPr="00FF1020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F3C2BF9" w14:textId="77777777" w:rsidR="00BA0483" w:rsidRPr="00BA0483" w:rsidRDefault="00BA0483" w:rsidP="00BA04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A0483">
              <w:rPr>
                <w:rFonts w:ascii="Merriweather" w:hAnsi="Merriweather" w:cs="Times New Roman"/>
                <w:sz w:val="18"/>
              </w:rPr>
              <w:t>ponedjeljak 10,00-11,00</w:t>
            </w:r>
          </w:p>
          <w:p w14:paraId="1FCE49B8" w14:textId="03879DF2" w:rsidR="00A752D6" w:rsidRPr="00FF1020" w:rsidRDefault="00A772A7" w:rsidP="00A772A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srijeda 11</w:t>
            </w:r>
            <w:r w:rsidR="00BA0483" w:rsidRPr="00BA0483">
              <w:rPr>
                <w:rFonts w:ascii="Merriweather" w:hAnsi="Merriweather" w:cs="Times New Roman"/>
                <w:sz w:val="18"/>
              </w:rPr>
              <w:t>,00-1</w:t>
            </w:r>
            <w:r>
              <w:rPr>
                <w:rFonts w:ascii="Merriweather" w:hAnsi="Merriweather" w:cs="Times New Roman"/>
                <w:sz w:val="18"/>
              </w:rPr>
              <w:t>2</w:t>
            </w:r>
            <w:r w:rsidR="00BA0483" w:rsidRPr="00BA0483">
              <w:rPr>
                <w:rFonts w:ascii="Merriweather" w:hAnsi="Merriweather" w:cs="Times New Roman"/>
                <w:sz w:val="18"/>
              </w:rPr>
              <w:t>,00</w:t>
            </w:r>
          </w:p>
        </w:tc>
      </w:tr>
      <w:tr w:rsidR="00A752D6" w:rsidRPr="00FF1020" w14:paraId="27D109F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2D7ADF9" w14:textId="77777777" w:rsidR="00A752D6" w:rsidRPr="00FF1020" w:rsidRDefault="00A752D6" w:rsidP="00A752D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3A04A6" w14:textId="528E89A4" w:rsidR="00A752D6" w:rsidRPr="00FF1020" w:rsidRDefault="00BA0483" w:rsidP="00A752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A0483">
              <w:rPr>
                <w:rFonts w:ascii="Merriweather" w:hAnsi="Merriweather" w:cs="Times New Roman"/>
                <w:sz w:val="18"/>
              </w:rPr>
              <w:t>Maša Atlaga, mag.psych.</w:t>
            </w:r>
          </w:p>
        </w:tc>
      </w:tr>
      <w:tr w:rsidR="00A752D6" w:rsidRPr="00FF1020" w14:paraId="011C9D7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977B195" w14:textId="77777777" w:rsidR="00A752D6" w:rsidRPr="00FF1020" w:rsidRDefault="00A752D6" w:rsidP="00A752D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FE44FBD" w14:textId="77777777" w:rsidR="00A752D6" w:rsidRPr="00FF1020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4D3B864" w14:textId="77777777" w:rsidR="00A752D6" w:rsidRPr="00FF1020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95586AF" w14:textId="355FCB2C" w:rsidR="00A752D6" w:rsidRPr="00FF1020" w:rsidRDefault="009848FD" w:rsidP="009848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srijeda</w:t>
            </w:r>
            <w:bookmarkStart w:id="0" w:name="_GoBack"/>
            <w:bookmarkEnd w:id="0"/>
            <w:r w:rsidR="00693DF3">
              <w:rPr>
                <w:rFonts w:ascii="Merriweather" w:hAnsi="Merriweather" w:cs="Times New Roman"/>
                <w:sz w:val="18"/>
              </w:rPr>
              <w:t xml:space="preserve"> 10,00-12,00</w:t>
            </w:r>
          </w:p>
        </w:tc>
      </w:tr>
      <w:tr w:rsidR="00A752D6" w:rsidRPr="00FF1020" w14:paraId="061F7CC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1D10F42" w14:textId="77777777" w:rsidR="00A752D6" w:rsidRPr="00FF1020" w:rsidRDefault="00A752D6" w:rsidP="00A752D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0C431F96" w14:textId="77777777" w:rsidR="00A752D6" w:rsidRPr="00FF1020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A752D6" w:rsidRPr="00FF1020" w14:paraId="10D4320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103D756" w14:textId="77777777" w:rsidR="00A752D6" w:rsidRPr="00FF1020" w:rsidRDefault="00A752D6" w:rsidP="00A752D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B68B252" w14:textId="77777777" w:rsidR="00A752D6" w:rsidRPr="00FF1020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A8DB07B" w14:textId="77777777" w:rsidR="00A752D6" w:rsidRPr="00FF1020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8B848F8" w14:textId="77777777" w:rsidR="00A752D6" w:rsidRPr="00FF1020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A752D6" w:rsidRPr="00FF1020" w14:paraId="0772FFA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78F1706" w14:textId="77777777" w:rsidR="00A752D6" w:rsidRPr="00FF1020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A752D6" w:rsidRPr="00FF1020" w14:paraId="45E142C1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1C72FB1" w14:textId="77777777" w:rsidR="00A752D6" w:rsidRPr="00FF1020" w:rsidRDefault="00A752D6" w:rsidP="00A752D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317D7AB5" w14:textId="7C00C633" w:rsidR="00A752D6" w:rsidRPr="00FF1020" w:rsidRDefault="00E273B0" w:rsidP="00A752D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D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A752D6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35D950B0" w14:textId="051B17DE" w:rsidR="00A752D6" w:rsidRPr="00FF1020" w:rsidRDefault="00E273B0" w:rsidP="00A752D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D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A752D6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6CF94F18" w14:textId="77777777" w:rsidR="00A752D6" w:rsidRPr="00FF1020" w:rsidRDefault="00E273B0" w:rsidP="00A752D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D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A752D6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335C3FC9" w14:textId="14D4F343" w:rsidR="00A752D6" w:rsidRPr="00FF1020" w:rsidRDefault="00E273B0" w:rsidP="00A752D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A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752D6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507C36E" w14:textId="77777777" w:rsidR="00A752D6" w:rsidRPr="00FF1020" w:rsidRDefault="00E273B0" w:rsidP="00A752D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D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A752D6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A752D6" w:rsidRPr="00FF1020" w14:paraId="207B8A37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DCAC040" w14:textId="77777777" w:rsidR="00A752D6" w:rsidRPr="00FF1020" w:rsidRDefault="00A752D6" w:rsidP="00A752D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63E44CC" w14:textId="77777777" w:rsidR="00A752D6" w:rsidRPr="00FF1020" w:rsidRDefault="00E273B0" w:rsidP="00A752D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D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A752D6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6DE20F29" w14:textId="77777777" w:rsidR="00A752D6" w:rsidRPr="00FF1020" w:rsidRDefault="00E273B0" w:rsidP="00A752D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D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A752D6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146C9BEC" w14:textId="77777777" w:rsidR="00A752D6" w:rsidRPr="00FF1020" w:rsidRDefault="00E273B0" w:rsidP="00A752D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D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A752D6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25A6624F" w14:textId="77777777" w:rsidR="00A752D6" w:rsidRPr="00FF1020" w:rsidRDefault="00E273B0" w:rsidP="00A752D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D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A752D6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7B1645AA" w14:textId="77777777" w:rsidR="00A752D6" w:rsidRPr="00FF1020" w:rsidRDefault="00E273B0" w:rsidP="00A752D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D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A752D6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A752D6" w:rsidRPr="00FF1020" w14:paraId="5B346A44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E721268" w14:textId="77777777" w:rsidR="00A752D6" w:rsidRPr="00FF1020" w:rsidRDefault="00A752D6" w:rsidP="00A752D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229E1FFE" w14:textId="77777777" w:rsidR="00A752D6" w:rsidRPr="00A752D6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752D6">
              <w:rPr>
                <w:rFonts w:ascii="Merriweather" w:hAnsi="Merriweather" w:cs="Times New Roman"/>
                <w:sz w:val="18"/>
              </w:rPr>
              <w:t>Svladavanjem sadržaja studenti će moći:</w:t>
            </w:r>
          </w:p>
          <w:p w14:paraId="273E23D3" w14:textId="77777777" w:rsidR="00A752D6" w:rsidRPr="00A752D6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752D6">
              <w:rPr>
                <w:rFonts w:ascii="Merriweather" w:hAnsi="Merriweather" w:cs="Times New Roman"/>
                <w:sz w:val="18"/>
              </w:rPr>
              <w:t xml:space="preserve">- usporediti različite mehanizme učenja </w:t>
            </w:r>
          </w:p>
          <w:p w14:paraId="15F1133F" w14:textId="77777777" w:rsidR="00A752D6" w:rsidRPr="00A752D6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752D6">
              <w:rPr>
                <w:rFonts w:ascii="Merriweather" w:hAnsi="Merriweather" w:cs="Times New Roman"/>
                <w:sz w:val="18"/>
              </w:rPr>
              <w:t>- objasniti kojim mehanizmima učenja su naučena određena ponašanja (npr. emocionalne reakcije, navike, znanja u užem smislu)</w:t>
            </w:r>
          </w:p>
          <w:p w14:paraId="5C7C1733" w14:textId="77777777" w:rsidR="00A752D6" w:rsidRPr="00A752D6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752D6">
              <w:rPr>
                <w:rFonts w:ascii="Merriweather" w:hAnsi="Merriweather" w:cs="Times New Roman"/>
                <w:sz w:val="18"/>
              </w:rPr>
              <w:t>- primijeniti osnovne principe različitih mehanizama učenja u primjerima</w:t>
            </w:r>
          </w:p>
          <w:p w14:paraId="1F92EC07" w14:textId="77777777" w:rsidR="00A752D6" w:rsidRPr="00A752D6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752D6">
              <w:rPr>
                <w:rFonts w:ascii="Merriweather" w:hAnsi="Merriweather" w:cs="Times New Roman"/>
                <w:sz w:val="18"/>
              </w:rPr>
              <w:t xml:space="preserve">- usporediti strategije i metode poučavanja  </w:t>
            </w:r>
          </w:p>
          <w:p w14:paraId="62757C9E" w14:textId="77777777" w:rsidR="00A752D6" w:rsidRPr="00A752D6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752D6">
              <w:rPr>
                <w:rFonts w:ascii="Merriweather" w:hAnsi="Merriweather" w:cs="Times New Roman"/>
                <w:sz w:val="18"/>
              </w:rPr>
              <w:t>- procijeniti i vrednovati učinkovitost i primjerenost metoda poučavanja za djecu ovog uzrasta</w:t>
            </w:r>
          </w:p>
          <w:p w14:paraId="393902FD" w14:textId="503A9C74" w:rsidR="00A752D6" w:rsidRPr="00FF1020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A752D6">
              <w:rPr>
                <w:rFonts w:ascii="Merriweather" w:hAnsi="Merriweather" w:cs="Times New Roman"/>
                <w:sz w:val="18"/>
              </w:rPr>
              <w:t>- procijeniti odnos različitih čimbenika učenja i ishoda učenja</w:t>
            </w:r>
          </w:p>
        </w:tc>
      </w:tr>
      <w:tr w:rsidR="00A752D6" w:rsidRPr="00FF1020" w14:paraId="6C303B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04DDA20D" w14:textId="77777777" w:rsidR="00A752D6" w:rsidRPr="00FF1020" w:rsidRDefault="00A752D6" w:rsidP="00A752D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6B4080D3" w14:textId="77777777" w:rsidR="00A752D6" w:rsidRPr="00A752D6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752D6">
              <w:rPr>
                <w:rFonts w:ascii="Merriweather" w:hAnsi="Merriweather" w:cs="Times New Roman"/>
                <w:sz w:val="18"/>
              </w:rPr>
              <w:t xml:space="preserve">- Organizirati i planirati samostalno učenje i napredovanje kroz studij na način kritičkog i samokritičnog propitivanja znanstvenih istina; </w:t>
            </w:r>
          </w:p>
          <w:p w14:paraId="249AFE30" w14:textId="77777777" w:rsidR="00A752D6" w:rsidRPr="00A752D6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752D6">
              <w:rPr>
                <w:rFonts w:ascii="Merriweather" w:hAnsi="Merriweather" w:cs="Times New Roman"/>
                <w:sz w:val="18"/>
              </w:rPr>
              <w:t>- Objasniti najnovije znanstvene spoznaje o prirodi učenja djeteta u ranom djetinjstvu i oblicima njihove socijalizacije</w:t>
            </w:r>
          </w:p>
          <w:p w14:paraId="691641B0" w14:textId="77777777" w:rsidR="00A752D6" w:rsidRPr="00A752D6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752D6">
              <w:rPr>
                <w:rFonts w:ascii="Merriweather" w:hAnsi="Merriweather" w:cs="Times New Roman"/>
                <w:sz w:val="18"/>
              </w:rPr>
              <w:t>- Demonstrirati znanje iz temeljnih znanosti i njihovih disciplina kojima se tumače zakonitosti, pojave i procesi u profesionalnom polju rada, na teorijskoj i praktičnoj razini;</w:t>
            </w:r>
          </w:p>
          <w:p w14:paraId="15E2FD5E" w14:textId="77777777" w:rsidR="00A752D6" w:rsidRPr="00A752D6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752D6">
              <w:rPr>
                <w:rFonts w:ascii="Merriweather" w:hAnsi="Merriweather" w:cs="Times New Roman"/>
                <w:sz w:val="18"/>
              </w:rPr>
              <w:t>- Demonstrirati znanje učinkovitih strategija u poticanju ukupnih razvojnih dosega djeteta u ranom djetinjstvu;</w:t>
            </w:r>
          </w:p>
          <w:p w14:paraId="459E7D0D" w14:textId="401EBF5D" w:rsidR="00A752D6" w:rsidRPr="00A752D6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752D6">
              <w:rPr>
                <w:rFonts w:ascii="Merriweather" w:hAnsi="Merriweather" w:cs="Times New Roman"/>
                <w:sz w:val="18"/>
              </w:rPr>
              <w:t>- Demonstrirati sposobnost prilagođavanja novim i neočekivanim situacijama na način aktivne primjene stečenih znanja, vještina i sposobnosti.</w:t>
            </w:r>
          </w:p>
        </w:tc>
      </w:tr>
      <w:tr w:rsidR="00A752D6" w:rsidRPr="00FF1020" w14:paraId="09F16C29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16C7C83" w14:textId="77777777" w:rsidR="00A752D6" w:rsidRPr="00FF1020" w:rsidRDefault="00A752D6" w:rsidP="00A752D6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A752D6" w:rsidRPr="00FF1020" w14:paraId="4E471B3C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DCF07B6" w14:textId="77777777" w:rsidR="00A752D6" w:rsidRPr="00FF1020" w:rsidRDefault="00A752D6" w:rsidP="00A752D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5A67880A" w14:textId="5E1467FF" w:rsidR="00A752D6" w:rsidRPr="00FF1020" w:rsidRDefault="00E273B0" w:rsidP="00A752D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752D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50DAC6F1" w14:textId="77777777" w:rsidR="00A752D6" w:rsidRPr="00FF1020" w:rsidRDefault="00E273B0" w:rsidP="00A752D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D6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52D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740EE72F" w14:textId="77777777" w:rsidR="00A752D6" w:rsidRPr="00FF1020" w:rsidRDefault="00E273B0" w:rsidP="00A752D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D6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52D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C7FBE5" w14:textId="77777777" w:rsidR="00A752D6" w:rsidRPr="00FF1020" w:rsidRDefault="00E273B0" w:rsidP="00A752D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D6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52D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51769EA" w14:textId="77777777" w:rsidR="00A752D6" w:rsidRPr="00FF1020" w:rsidRDefault="00E273B0" w:rsidP="00A752D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D6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52D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A752D6" w:rsidRPr="00FF1020" w14:paraId="72771D84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8ECB5D9" w14:textId="77777777" w:rsidR="00A752D6" w:rsidRPr="00FF1020" w:rsidRDefault="00A752D6" w:rsidP="00A752D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C0912A2" w14:textId="77777777" w:rsidR="00A752D6" w:rsidRPr="00FF1020" w:rsidRDefault="00E273B0" w:rsidP="00A752D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D6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52D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31CB1A9" w14:textId="77777777" w:rsidR="00A752D6" w:rsidRPr="00FF1020" w:rsidRDefault="00E273B0" w:rsidP="00A752D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D6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52D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752D6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ED86DF2" w14:textId="77777777" w:rsidR="00A752D6" w:rsidRPr="00FF1020" w:rsidRDefault="00E273B0" w:rsidP="00A752D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D6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52D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FFEB6AD" w14:textId="77777777" w:rsidR="00A752D6" w:rsidRPr="00FF1020" w:rsidRDefault="00E273B0" w:rsidP="00A752D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D6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52D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49B2FBEA" w14:textId="21B41F29" w:rsidR="00A752D6" w:rsidRPr="00FF1020" w:rsidRDefault="00E273B0" w:rsidP="00A752D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752D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A752D6" w:rsidRPr="00FF1020" w14:paraId="0DCB7D61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5EB4452A" w14:textId="77777777" w:rsidR="00A752D6" w:rsidRPr="00FF1020" w:rsidRDefault="00A752D6" w:rsidP="00A752D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4CE51F8" w14:textId="4BAF746B" w:rsidR="00A752D6" w:rsidRPr="00FF1020" w:rsidRDefault="00E273B0" w:rsidP="00A752D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752D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3A2B7EA5" w14:textId="2A172BFA" w:rsidR="00A752D6" w:rsidRPr="00FF1020" w:rsidRDefault="00E273B0" w:rsidP="00A752D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752D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31A65AD5" w14:textId="06CB90A7" w:rsidR="00A752D6" w:rsidRPr="00FF1020" w:rsidRDefault="00E273B0" w:rsidP="00A752D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752D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55F75D84" w14:textId="77777777" w:rsidR="00A752D6" w:rsidRPr="00FF1020" w:rsidRDefault="00E273B0" w:rsidP="00A752D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D6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752D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A752D6" w:rsidRPr="00FF1020" w14:paraId="6E0ECEF0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52959F58" w14:textId="77777777" w:rsidR="00A752D6" w:rsidRPr="00FF1020" w:rsidRDefault="00A752D6" w:rsidP="00A752D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41D39BDA" w14:textId="4080349A" w:rsidR="00A752D6" w:rsidRPr="00A752D6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752D6">
              <w:rPr>
                <w:rFonts w:ascii="Merriweather" w:eastAsia="MS Gothic" w:hAnsi="Merriweather" w:cs="Times New Roman"/>
                <w:sz w:val="18"/>
              </w:rPr>
              <w:t xml:space="preserve">Student je obvezan prisustvovati nastavi (70% studenti redovnog studija, 50% studenti izvanrednog studija). Student može položiti ispit preko kolokvija ili na završnom ispitu. Prije izlaska na ispit treba izraditi 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(svi) </w:t>
            </w:r>
            <w:r w:rsidRPr="00A752D6">
              <w:rPr>
                <w:rFonts w:ascii="Merriweather" w:eastAsia="MS Gothic" w:hAnsi="Merriweather" w:cs="Times New Roman"/>
                <w:sz w:val="18"/>
              </w:rPr>
              <w:t>i prezentirati seminarski rad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(redovni)</w:t>
            </w:r>
            <w:r w:rsidRPr="00A752D6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</w:p>
        </w:tc>
      </w:tr>
      <w:tr w:rsidR="00A752D6" w:rsidRPr="00FF1020" w14:paraId="5759B81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925B7BC" w14:textId="77777777" w:rsidR="00A752D6" w:rsidRPr="00FF1020" w:rsidRDefault="00A752D6" w:rsidP="00A752D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47068C86" w14:textId="6056E8B5" w:rsidR="00A752D6" w:rsidRPr="00FF1020" w:rsidRDefault="00E273B0" w:rsidP="00A752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D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A752D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6149D9BA" w14:textId="77777777" w:rsidR="00A752D6" w:rsidRPr="00FF1020" w:rsidRDefault="00E273B0" w:rsidP="00A752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D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752D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6932A7BC" w14:textId="51C759AB" w:rsidR="00A752D6" w:rsidRPr="00FF1020" w:rsidRDefault="00E273B0" w:rsidP="00A752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D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A752D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A752D6" w:rsidRPr="00FF1020" w14:paraId="2F6AF4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7F8B15C" w14:textId="77777777" w:rsidR="00A752D6" w:rsidRPr="00FF1020" w:rsidRDefault="00A752D6" w:rsidP="00A752D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AB8F031" w14:textId="77777777" w:rsidR="00A752D6" w:rsidRPr="00FF1020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73E32C23" w14:textId="77777777" w:rsidR="00A752D6" w:rsidRPr="00FF1020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6D213E96" w14:textId="77777777" w:rsidR="00A752D6" w:rsidRPr="00FF1020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A752D6" w:rsidRPr="00FF1020" w14:paraId="2519988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53A931B" w14:textId="77777777" w:rsidR="00A752D6" w:rsidRPr="00FF1020" w:rsidRDefault="00A752D6" w:rsidP="00A752D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3400" w14:textId="3E47E5E3" w:rsidR="00A752D6" w:rsidRPr="00FF1020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752D6">
              <w:rPr>
                <w:rFonts w:ascii="Merriweather" w:eastAsia="MS Gothic" w:hAnsi="Merriweather" w:cs="Times New Roman"/>
                <w:sz w:val="18"/>
              </w:rPr>
              <w:t>U okviru ovog kolegija govori se o problematici procesa učenja i poučavanja predškolskog djeteta. Studente će se upoznati s teorijama učenja, zakonitostima i pojavama koje prate proces učenja, kao i sa svim relevantnim čimbenicima koji utječu na učenje djeteta predškolske dobi. Studente će se također upoznati s metodama i strategijama poučavanja općenito, s naglaskom na relevantne načine rada s djecom predškolske dobi.</w:t>
            </w:r>
          </w:p>
        </w:tc>
      </w:tr>
      <w:tr w:rsidR="00A752D6" w:rsidRPr="00FF1020" w14:paraId="553D117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1FD332E" w14:textId="77777777" w:rsidR="00A752D6" w:rsidRPr="00FF1020" w:rsidRDefault="00A752D6" w:rsidP="00A752D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6C152F71" w14:textId="0DDDCBCF" w:rsidR="00A752D6" w:rsidRPr="00A752D6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752D6">
              <w:rPr>
                <w:rFonts w:ascii="Merriweather" w:eastAsia="MS Gothic" w:hAnsi="Merriweather" w:cs="Times New Roman"/>
                <w:sz w:val="18"/>
              </w:rPr>
              <w:t>1.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A752D6">
              <w:rPr>
                <w:rFonts w:ascii="Merriweather" w:eastAsia="MS Gothic" w:hAnsi="Merriweather" w:cs="Times New Roman"/>
                <w:sz w:val="18"/>
              </w:rPr>
              <w:t>Uvodni sat, predstavljanje kolegija i ishoda učenja; definiranje učenja, odnos maturacije i učenja</w:t>
            </w:r>
          </w:p>
          <w:p w14:paraId="03C9EB54" w14:textId="115E56DD" w:rsidR="00A752D6" w:rsidRPr="00A752D6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752D6">
              <w:rPr>
                <w:rFonts w:ascii="Merriweather" w:eastAsia="MS Gothic" w:hAnsi="Merriweather" w:cs="Times New Roman"/>
                <w:sz w:val="18"/>
              </w:rPr>
              <w:t>2.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A752D6">
              <w:rPr>
                <w:rFonts w:ascii="Merriweather" w:eastAsia="MS Gothic" w:hAnsi="Merriweather" w:cs="Times New Roman"/>
                <w:sz w:val="18"/>
              </w:rPr>
              <w:t>Teorije učenja: klasično uvjetovanje</w:t>
            </w:r>
          </w:p>
          <w:p w14:paraId="7455B0EE" w14:textId="3B89B052" w:rsidR="00A752D6" w:rsidRPr="00A752D6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752D6">
              <w:rPr>
                <w:rFonts w:ascii="Merriweather" w:eastAsia="MS Gothic" w:hAnsi="Merriweather" w:cs="Times New Roman"/>
                <w:sz w:val="18"/>
              </w:rPr>
              <w:t>3.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A752D6">
              <w:rPr>
                <w:rFonts w:ascii="Merriweather" w:eastAsia="MS Gothic" w:hAnsi="Merriweather" w:cs="Times New Roman"/>
                <w:sz w:val="18"/>
              </w:rPr>
              <w:t>Teorije učenja: operantno uvjetovanje, uvjetovanje emocija kod djece  i principi potkrepljivanja, principi kažnjavanja</w:t>
            </w:r>
          </w:p>
          <w:p w14:paraId="16719C3D" w14:textId="64B1D717" w:rsidR="00A752D6" w:rsidRPr="00A752D6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752D6">
              <w:rPr>
                <w:rFonts w:ascii="Merriweather" w:eastAsia="MS Gothic" w:hAnsi="Merriweather" w:cs="Times New Roman"/>
                <w:sz w:val="18"/>
              </w:rPr>
              <w:t>4.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A752D6">
              <w:rPr>
                <w:rFonts w:ascii="Merriweather" w:eastAsia="MS Gothic" w:hAnsi="Merriweather" w:cs="Times New Roman"/>
                <w:sz w:val="18"/>
              </w:rPr>
              <w:t>Teorija socijalnog učenja – uloga modela</w:t>
            </w:r>
          </w:p>
          <w:p w14:paraId="1F839AB7" w14:textId="213168FE" w:rsidR="00A752D6" w:rsidRPr="00A752D6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752D6">
              <w:rPr>
                <w:rFonts w:ascii="Merriweather" w:eastAsia="MS Gothic" w:hAnsi="Merriweather" w:cs="Times New Roman"/>
                <w:sz w:val="18"/>
              </w:rPr>
              <w:t>5.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A752D6">
              <w:rPr>
                <w:rFonts w:ascii="Merriweather" w:eastAsia="MS Gothic" w:hAnsi="Merriweather" w:cs="Times New Roman"/>
                <w:sz w:val="18"/>
              </w:rPr>
              <w:t xml:space="preserve">Kognitivne teorije učenja </w:t>
            </w:r>
          </w:p>
          <w:p w14:paraId="16D32E0F" w14:textId="28108B8F" w:rsidR="00A752D6" w:rsidRPr="00A752D6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752D6">
              <w:rPr>
                <w:rFonts w:ascii="Merriweather" w:eastAsia="MS Gothic" w:hAnsi="Merriweather" w:cs="Times New Roman"/>
                <w:sz w:val="18"/>
              </w:rPr>
              <w:t>6.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A752D6">
              <w:rPr>
                <w:rFonts w:ascii="Merriweather" w:eastAsia="MS Gothic" w:hAnsi="Merriweather" w:cs="Times New Roman"/>
                <w:sz w:val="18"/>
              </w:rPr>
              <w:t>Teorija obrade informacija - pamćenje</w:t>
            </w:r>
          </w:p>
          <w:p w14:paraId="3E9AA52E" w14:textId="6D97071F" w:rsidR="00A752D6" w:rsidRPr="00A752D6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752D6">
              <w:rPr>
                <w:rFonts w:ascii="Merriweather" w:eastAsia="MS Gothic" w:hAnsi="Merriweather" w:cs="Times New Roman"/>
                <w:sz w:val="18"/>
              </w:rPr>
              <w:t>7.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A752D6">
              <w:rPr>
                <w:rFonts w:ascii="Merriweather" w:eastAsia="MS Gothic" w:hAnsi="Merriweather" w:cs="Times New Roman"/>
                <w:sz w:val="18"/>
              </w:rPr>
              <w:t>I kolokvij</w:t>
            </w:r>
          </w:p>
          <w:p w14:paraId="4DBFA43C" w14:textId="5215EA60" w:rsidR="00A752D6" w:rsidRPr="00A752D6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752D6">
              <w:rPr>
                <w:rFonts w:ascii="Merriweather" w:eastAsia="MS Gothic" w:hAnsi="Merriweather" w:cs="Times New Roman"/>
                <w:sz w:val="18"/>
              </w:rPr>
              <w:t>8.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A752D6">
              <w:rPr>
                <w:rFonts w:ascii="Merriweather" w:eastAsia="MS Gothic" w:hAnsi="Merriweather" w:cs="Times New Roman"/>
                <w:sz w:val="18"/>
              </w:rPr>
              <w:t xml:space="preserve">Individualne karakteristike djece važne za učenje: sposobnosti,  </w:t>
            </w:r>
          </w:p>
          <w:p w14:paraId="4C0C796C" w14:textId="378C9167" w:rsidR="00A752D6" w:rsidRPr="00A752D6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752D6">
              <w:rPr>
                <w:rFonts w:ascii="Merriweather" w:eastAsia="MS Gothic" w:hAnsi="Merriweather" w:cs="Times New Roman"/>
                <w:sz w:val="18"/>
              </w:rPr>
              <w:t>9.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A752D6">
              <w:rPr>
                <w:rFonts w:ascii="Merriweather" w:eastAsia="MS Gothic" w:hAnsi="Merriweather" w:cs="Times New Roman"/>
                <w:sz w:val="18"/>
              </w:rPr>
              <w:t xml:space="preserve">Temperament, </w:t>
            </w:r>
          </w:p>
          <w:p w14:paraId="159B0618" w14:textId="373CDA94" w:rsidR="00A752D6" w:rsidRPr="00A752D6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752D6">
              <w:rPr>
                <w:rFonts w:ascii="Merriweather" w:eastAsia="MS Gothic" w:hAnsi="Merriweather" w:cs="Times New Roman"/>
                <w:sz w:val="18"/>
              </w:rPr>
              <w:t>10.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A752D6">
              <w:rPr>
                <w:rFonts w:ascii="Merriweather" w:eastAsia="MS Gothic" w:hAnsi="Merriweather" w:cs="Times New Roman"/>
                <w:sz w:val="18"/>
              </w:rPr>
              <w:t xml:space="preserve">Motivacija, okolina i učenje </w:t>
            </w:r>
          </w:p>
          <w:p w14:paraId="774582BC" w14:textId="17BB4DDC" w:rsidR="00A752D6" w:rsidRPr="00A752D6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752D6">
              <w:rPr>
                <w:rFonts w:ascii="Merriweather" w:eastAsia="MS Gothic" w:hAnsi="Merriweather" w:cs="Times New Roman"/>
                <w:sz w:val="18"/>
              </w:rPr>
              <w:t>11.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A752D6">
              <w:rPr>
                <w:rFonts w:ascii="Merriweather" w:eastAsia="MS Gothic" w:hAnsi="Merriweather" w:cs="Times New Roman"/>
                <w:sz w:val="18"/>
              </w:rPr>
              <w:t>Metode poučavanja predškolskog djeteta</w:t>
            </w:r>
          </w:p>
          <w:p w14:paraId="40B55318" w14:textId="2081BD45" w:rsidR="00A752D6" w:rsidRPr="00A752D6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752D6">
              <w:rPr>
                <w:rFonts w:ascii="Merriweather" w:eastAsia="MS Gothic" w:hAnsi="Merriweather" w:cs="Times New Roman"/>
                <w:sz w:val="18"/>
              </w:rPr>
              <w:t>12.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A752D6">
              <w:rPr>
                <w:rFonts w:ascii="Merriweather" w:eastAsia="MS Gothic" w:hAnsi="Merriweather" w:cs="Times New Roman"/>
                <w:sz w:val="18"/>
              </w:rPr>
              <w:t>Interakcija odgojitelj- dijete</w:t>
            </w:r>
          </w:p>
          <w:p w14:paraId="07418FAC" w14:textId="322E6CF8" w:rsidR="00A752D6" w:rsidRPr="00A752D6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752D6">
              <w:rPr>
                <w:rFonts w:ascii="Merriweather" w:eastAsia="MS Gothic" w:hAnsi="Merriweather" w:cs="Times New Roman"/>
                <w:sz w:val="18"/>
              </w:rPr>
              <w:t>13.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A752D6">
              <w:rPr>
                <w:rFonts w:ascii="Merriweather" w:eastAsia="MS Gothic" w:hAnsi="Merriweather" w:cs="Times New Roman"/>
                <w:sz w:val="18"/>
              </w:rPr>
              <w:t>Igra</w:t>
            </w:r>
          </w:p>
          <w:p w14:paraId="18A3E143" w14:textId="77777777" w:rsidR="00A752D6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752D6">
              <w:rPr>
                <w:rFonts w:ascii="Merriweather" w:eastAsia="MS Gothic" w:hAnsi="Merriweather" w:cs="Times New Roman"/>
                <w:sz w:val="18"/>
              </w:rPr>
              <w:t>14.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A752D6">
              <w:rPr>
                <w:rFonts w:ascii="Merriweather" w:eastAsia="MS Gothic" w:hAnsi="Merriweather" w:cs="Times New Roman"/>
                <w:sz w:val="18"/>
              </w:rPr>
              <w:t>Crtež</w:t>
            </w:r>
          </w:p>
          <w:p w14:paraId="77171795" w14:textId="7FC3E136" w:rsidR="00A752D6" w:rsidRPr="00A752D6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752D6">
              <w:rPr>
                <w:rFonts w:ascii="Merriweather" w:eastAsia="MS Gothic" w:hAnsi="Merriweather" w:cs="Times New Roman"/>
                <w:sz w:val="18"/>
              </w:rPr>
              <w:t xml:space="preserve"> 15. II kolokvij</w:t>
            </w:r>
          </w:p>
          <w:p w14:paraId="4BF098B4" w14:textId="77777777" w:rsidR="00A752D6" w:rsidRPr="00A752D6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3D8FEB27" w14:textId="005E1E47" w:rsidR="00A752D6" w:rsidRPr="00A752D6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752D6">
              <w:rPr>
                <w:rFonts w:ascii="Merriweather" w:eastAsia="MS Gothic" w:hAnsi="Merriweather" w:cs="Times New Roman"/>
                <w:sz w:val="18"/>
              </w:rPr>
              <w:t>Prezentacije seminarskih radova ovisit će o izboru tema od strane studenata ali će pratiti sadržaj kolegija</w:t>
            </w:r>
            <w:r>
              <w:rPr>
                <w:rFonts w:ascii="Merriweather" w:eastAsia="MS Gothic" w:hAnsi="Merriweather" w:cs="Times New Roman"/>
                <w:sz w:val="18"/>
              </w:rPr>
              <w:t>.</w:t>
            </w:r>
          </w:p>
        </w:tc>
      </w:tr>
      <w:tr w:rsidR="00A752D6" w:rsidRPr="00FF1020" w14:paraId="661801D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D38AA0" w14:textId="77777777" w:rsidR="00A752D6" w:rsidRPr="00FF1020" w:rsidRDefault="00A752D6" w:rsidP="00A752D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1CB8071A" w14:textId="74C70601" w:rsidR="00A752D6" w:rsidRPr="00A752D6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752D6">
              <w:rPr>
                <w:rFonts w:ascii="Merriweather" w:eastAsia="MS Gothic" w:hAnsi="Merriweather" w:cs="Times New Roman"/>
                <w:sz w:val="18"/>
              </w:rPr>
              <w:t>Zarevski, P. (2007). Psihologija pamćenja</w:t>
            </w:r>
            <w:r w:rsidR="00BA0483">
              <w:rPr>
                <w:rFonts w:ascii="Merriweather" w:eastAsia="MS Gothic" w:hAnsi="Merriweather" w:cs="Times New Roman"/>
                <w:sz w:val="18"/>
              </w:rPr>
              <w:t xml:space="preserve"> i učenja</w:t>
            </w:r>
            <w:r w:rsidRPr="00A752D6">
              <w:rPr>
                <w:rFonts w:ascii="Merriweather" w:eastAsia="MS Gothic" w:hAnsi="Merriweather" w:cs="Times New Roman"/>
                <w:sz w:val="18"/>
              </w:rPr>
              <w:t>. Jastrebarsko: Naklada Slap.</w:t>
            </w:r>
          </w:p>
          <w:p w14:paraId="5AF536CD" w14:textId="47E739A6" w:rsidR="00A752D6" w:rsidRPr="00A752D6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752D6">
              <w:rPr>
                <w:rFonts w:ascii="Merriweather" w:eastAsia="MS Gothic" w:hAnsi="Merriweather" w:cs="Times New Roman"/>
                <w:sz w:val="18"/>
              </w:rPr>
              <w:t>Vizek-Vidović, V., Vlahović-Štetić, V., Rijavec, M. i Miljković, D. (20</w:t>
            </w:r>
            <w:r>
              <w:rPr>
                <w:rFonts w:ascii="Merriweather" w:eastAsia="MS Gothic" w:hAnsi="Merriweather" w:cs="Times New Roman"/>
                <w:sz w:val="18"/>
              </w:rPr>
              <w:t>14</w:t>
            </w:r>
            <w:r w:rsidRPr="00A752D6">
              <w:rPr>
                <w:rFonts w:ascii="Merriweather" w:eastAsia="MS Gothic" w:hAnsi="Merriweather" w:cs="Times New Roman"/>
                <w:sz w:val="18"/>
              </w:rPr>
              <w:t>). Psihologija obrazovanja. Zagreb: IEP (Odabrana poglavlja)</w:t>
            </w:r>
          </w:p>
          <w:p w14:paraId="2879DCCA" w14:textId="0C4445D2" w:rsidR="00A752D6" w:rsidRPr="00FF1020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752D6">
              <w:rPr>
                <w:rFonts w:ascii="Merriweather" w:eastAsia="MS Gothic" w:hAnsi="Merriweather" w:cs="Times New Roman"/>
                <w:sz w:val="18"/>
              </w:rPr>
              <w:lastRenderedPageBreak/>
              <w:t>Rathus, S.A. (2001). Temelji psihologije. Jastrebarsko: Naklada Slap.(Odabrana poglavlja).</w:t>
            </w:r>
          </w:p>
        </w:tc>
      </w:tr>
      <w:tr w:rsidR="00A752D6" w:rsidRPr="00FF1020" w14:paraId="6D21D2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20C0B8B" w14:textId="77777777" w:rsidR="00A752D6" w:rsidRPr="00FF1020" w:rsidRDefault="00A752D6" w:rsidP="00A752D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326C4D6E" w14:textId="77777777" w:rsidR="00A752D6" w:rsidRPr="00A752D6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752D6">
              <w:rPr>
                <w:rFonts w:ascii="Merriweather" w:eastAsia="MS Gothic" w:hAnsi="Merriweather" w:cs="Times New Roman"/>
                <w:sz w:val="18"/>
              </w:rPr>
              <w:t>Vasta, R., Haith, M.M. i Miller, S.A. (2000). Dječja psihologija. Jastrebarsko: Naklada Slap. (Odabrana poglavlja)</w:t>
            </w:r>
          </w:p>
          <w:p w14:paraId="7FE34B46" w14:textId="77777777" w:rsidR="00A752D6" w:rsidRPr="00A752D6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752D6">
              <w:rPr>
                <w:rFonts w:ascii="Merriweather" w:eastAsia="MS Gothic" w:hAnsi="Merriweather" w:cs="Times New Roman"/>
                <w:sz w:val="18"/>
              </w:rPr>
              <w:t>Duran, M. (2001). Dijete i igra. Jastrebarsko: Naklada Slap.</w:t>
            </w:r>
          </w:p>
          <w:p w14:paraId="4DCBC639" w14:textId="77777777" w:rsidR="00A752D6" w:rsidRPr="00A752D6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752D6">
              <w:rPr>
                <w:rFonts w:ascii="Merriweather" w:eastAsia="MS Gothic" w:hAnsi="Merriweather" w:cs="Times New Roman"/>
                <w:sz w:val="18"/>
              </w:rPr>
              <w:t>Wood. D. (1995). Kako djeca misle i uče. Zagreb: Educa</w:t>
            </w:r>
          </w:p>
          <w:p w14:paraId="6323BD4B" w14:textId="1D80540C" w:rsidR="00A752D6" w:rsidRPr="00FF1020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752D6">
              <w:rPr>
                <w:rFonts w:ascii="Merriweather" w:eastAsia="MS Gothic" w:hAnsi="Merriweather" w:cs="Times New Roman"/>
                <w:sz w:val="18"/>
              </w:rPr>
              <w:t>Buggle, F. (2002). Razvojna psihologija Jeana Piageta.  Jastrebarsko: Naklada Slap.</w:t>
            </w:r>
          </w:p>
        </w:tc>
      </w:tr>
      <w:tr w:rsidR="00A752D6" w:rsidRPr="00FF1020" w14:paraId="54CB5D3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5903E1C" w14:textId="77777777" w:rsidR="00A752D6" w:rsidRPr="00FF1020" w:rsidRDefault="00A752D6" w:rsidP="00A752D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49AB899E" w14:textId="77777777" w:rsidR="00A752D6" w:rsidRPr="00FF1020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A752D6" w:rsidRPr="00FF1020" w14:paraId="64B91042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8C5147A" w14:textId="77777777" w:rsidR="00A752D6" w:rsidRPr="00FF1020" w:rsidRDefault="00A752D6" w:rsidP="00A752D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BAF56F3" w14:textId="77777777" w:rsidR="00A752D6" w:rsidRPr="00FF1020" w:rsidRDefault="00A752D6" w:rsidP="00A752D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0A77ED1" w14:textId="77777777" w:rsidR="00A752D6" w:rsidRPr="00FF1020" w:rsidRDefault="00A752D6" w:rsidP="00A752D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A752D6" w:rsidRPr="00FF1020" w14:paraId="73EDB99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AB1A964" w14:textId="77777777" w:rsidR="00A752D6" w:rsidRPr="00FF1020" w:rsidRDefault="00A752D6" w:rsidP="00A752D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CBC2D01" w14:textId="77777777" w:rsidR="00A752D6" w:rsidRPr="00FF1020" w:rsidRDefault="00E273B0" w:rsidP="00A752D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D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752D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752D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5A176ABC" w14:textId="77777777" w:rsidR="00A752D6" w:rsidRPr="00FF1020" w:rsidRDefault="00A752D6" w:rsidP="00A752D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4F669360" w14:textId="77777777" w:rsidR="00A752D6" w:rsidRPr="00FF1020" w:rsidRDefault="00E273B0" w:rsidP="00A752D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D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752D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752D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2D30A4FD" w14:textId="77777777" w:rsidR="00A752D6" w:rsidRPr="00FF1020" w:rsidRDefault="00A752D6" w:rsidP="00A752D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3E3652F4" w14:textId="77777777" w:rsidR="00A752D6" w:rsidRPr="00FF1020" w:rsidRDefault="00E273B0" w:rsidP="00A752D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D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752D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752D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45193AB3" w14:textId="77777777" w:rsidR="00A752D6" w:rsidRPr="00FF1020" w:rsidRDefault="00E273B0" w:rsidP="00A752D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D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752D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752D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A752D6" w:rsidRPr="00FF1020" w14:paraId="78102708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1F6E561" w14:textId="77777777" w:rsidR="00A752D6" w:rsidRPr="00FF1020" w:rsidRDefault="00A752D6" w:rsidP="00A752D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77CA5AD4" w14:textId="77777777" w:rsidR="00A752D6" w:rsidRPr="00FF1020" w:rsidRDefault="00E273B0" w:rsidP="00A752D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D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752D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752D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290B77BF" w14:textId="77777777" w:rsidR="00A752D6" w:rsidRPr="00FF1020" w:rsidRDefault="00E273B0" w:rsidP="00A752D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D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752D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752D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37FDA730" w14:textId="77777777" w:rsidR="00A752D6" w:rsidRPr="00FF1020" w:rsidRDefault="00E273B0" w:rsidP="00A752D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D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752D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752D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1903BD3F" w14:textId="77777777" w:rsidR="00A752D6" w:rsidRPr="00FF1020" w:rsidRDefault="00A752D6" w:rsidP="00A752D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3F7FE770" w14:textId="0D81A874" w:rsidR="00A752D6" w:rsidRPr="00FF1020" w:rsidRDefault="00E273B0" w:rsidP="00A752D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A5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A752D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752D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28DE8D74" w14:textId="77777777" w:rsidR="00A752D6" w:rsidRPr="00FF1020" w:rsidRDefault="00A752D6" w:rsidP="00A752D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7CE565D7" w14:textId="77777777" w:rsidR="00A752D6" w:rsidRPr="00FF1020" w:rsidRDefault="00E273B0" w:rsidP="00A752D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D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752D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752D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0780ECFC" w14:textId="77777777" w:rsidR="00A752D6" w:rsidRPr="00FF1020" w:rsidRDefault="00E273B0" w:rsidP="00A752D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D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752D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752D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A752D6" w:rsidRPr="00FF1020" w14:paraId="1CA08A0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EB6538C" w14:textId="77777777" w:rsidR="00A752D6" w:rsidRPr="00FF1020" w:rsidRDefault="00A752D6" w:rsidP="00A752D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37D328D6" w14:textId="77777777" w:rsidR="00C77A59" w:rsidRPr="00C77A59" w:rsidRDefault="00C77A59" w:rsidP="00C77A5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77A59">
              <w:rPr>
                <w:rFonts w:ascii="Merriweather" w:eastAsia="MS Gothic" w:hAnsi="Merriweather" w:cs="Times New Roman"/>
                <w:sz w:val="18"/>
              </w:rPr>
              <w:t>Konačna ocjena izračunava se prema formuli: (aktivnost na nastavi x 0,20)+ (seminarski rad x 0,20) + (završni ispit x 0,60).</w:t>
            </w:r>
          </w:p>
          <w:p w14:paraId="3AD25AEE" w14:textId="77777777" w:rsidR="00C77A59" w:rsidRPr="00C77A59" w:rsidRDefault="00C77A59" w:rsidP="00C77A5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77A59">
              <w:rPr>
                <w:rFonts w:ascii="Merriweather" w:eastAsia="MS Gothic" w:hAnsi="Merriweather" w:cs="Times New Roman"/>
                <w:sz w:val="18"/>
              </w:rPr>
              <w:t>Ako je student dobi ocjenu 3 iz aktivnosti na nastavi, 5 iz seminarskog rada i 4 iz ispita izračun bi izgledao ovako:</w:t>
            </w:r>
          </w:p>
          <w:p w14:paraId="53AFDC3A" w14:textId="1656EAD3" w:rsidR="00A752D6" w:rsidRPr="00FF1020" w:rsidRDefault="00C77A59" w:rsidP="00C77A5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77A59">
              <w:rPr>
                <w:rFonts w:ascii="Merriweather" w:eastAsia="MS Gothic" w:hAnsi="Merriweather" w:cs="Times New Roman"/>
                <w:sz w:val="18"/>
              </w:rPr>
              <w:t>(3 x 0,2) + (5 x 0,2) + (4 x 0,6) = 0,6 + 1,0 + 2,4 = 4,0 = 4</w:t>
            </w:r>
          </w:p>
        </w:tc>
      </w:tr>
      <w:tr w:rsidR="00A752D6" w:rsidRPr="00FF1020" w14:paraId="5303A903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55DB9956" w14:textId="77777777" w:rsidR="00A752D6" w:rsidRPr="00FF1020" w:rsidRDefault="00A752D6" w:rsidP="00A752D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49668EF" w14:textId="339CBC54" w:rsidR="00A752D6" w:rsidRPr="00FF1020" w:rsidRDefault="00C77A59" w:rsidP="00A752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0-59</w:t>
            </w:r>
          </w:p>
        </w:tc>
        <w:tc>
          <w:tcPr>
            <w:tcW w:w="6061" w:type="dxa"/>
            <w:gridSpan w:val="27"/>
            <w:vAlign w:val="center"/>
          </w:tcPr>
          <w:p w14:paraId="794479DA" w14:textId="77777777" w:rsidR="00A752D6" w:rsidRPr="00FF1020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A752D6" w:rsidRPr="00FF1020" w14:paraId="2C6CABD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E77CC01" w14:textId="77777777" w:rsidR="00A752D6" w:rsidRPr="00FF1020" w:rsidRDefault="00A752D6" w:rsidP="00A752D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4DA1C20" w14:textId="522E5656" w:rsidR="00A752D6" w:rsidRPr="00FF1020" w:rsidRDefault="00C77A59" w:rsidP="00A752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14:paraId="1E75E8B2" w14:textId="77777777" w:rsidR="00A752D6" w:rsidRPr="00FF1020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A752D6" w:rsidRPr="00FF1020" w14:paraId="57F9492B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0081869" w14:textId="77777777" w:rsidR="00A752D6" w:rsidRPr="00FF1020" w:rsidRDefault="00A752D6" w:rsidP="00A752D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19D69C8" w14:textId="10D1238C" w:rsidR="00A752D6" w:rsidRPr="00FF1020" w:rsidRDefault="00C77A59" w:rsidP="00A752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14:paraId="7EEFFE3C" w14:textId="77777777" w:rsidR="00A752D6" w:rsidRPr="00FF1020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A752D6" w:rsidRPr="00FF1020" w14:paraId="068ADF2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178DCC0" w14:textId="77777777" w:rsidR="00A752D6" w:rsidRPr="00FF1020" w:rsidRDefault="00A752D6" w:rsidP="00A752D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4B97B54" w14:textId="1F248FB8" w:rsidR="00A752D6" w:rsidRPr="00FF1020" w:rsidRDefault="00C77A59" w:rsidP="00A752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14:paraId="3ABD2D97" w14:textId="77777777" w:rsidR="00A752D6" w:rsidRPr="00FF1020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A752D6" w:rsidRPr="00FF1020" w14:paraId="4838787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89FF18D" w14:textId="77777777" w:rsidR="00A752D6" w:rsidRPr="00FF1020" w:rsidRDefault="00A752D6" w:rsidP="00A752D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B0276E7" w14:textId="11107D2E" w:rsidR="00A752D6" w:rsidRPr="00FF1020" w:rsidRDefault="00C77A59" w:rsidP="00A752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38985D1A" w14:textId="77777777" w:rsidR="00A752D6" w:rsidRPr="00FF1020" w:rsidRDefault="00A752D6" w:rsidP="00A752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A752D6" w:rsidRPr="00FF1020" w14:paraId="21C915B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972A57B" w14:textId="77777777" w:rsidR="00A752D6" w:rsidRPr="00FF1020" w:rsidRDefault="00A752D6" w:rsidP="00A752D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7E432C42" w14:textId="77777777" w:rsidR="00A752D6" w:rsidRPr="00FF1020" w:rsidRDefault="00E273B0" w:rsidP="00A752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D6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A752D6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7205D23D" w14:textId="77777777" w:rsidR="00A752D6" w:rsidRPr="00FF1020" w:rsidRDefault="00E273B0" w:rsidP="00A752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D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A752D6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645F6E83" w14:textId="6B9F66D8" w:rsidR="00A752D6" w:rsidRPr="00FF1020" w:rsidRDefault="00E273B0" w:rsidP="00A752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A5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A752D6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3C1F7746" w14:textId="77777777" w:rsidR="00A752D6" w:rsidRPr="00FF1020" w:rsidRDefault="00E273B0" w:rsidP="00A752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D6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A752D6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1E2F908C" w14:textId="77777777" w:rsidR="00A752D6" w:rsidRPr="00FF1020" w:rsidRDefault="00E273B0" w:rsidP="00A752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D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A752D6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A752D6" w:rsidRPr="00FF1020" w14:paraId="48C344C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A52D291" w14:textId="77777777" w:rsidR="00A752D6" w:rsidRDefault="00A752D6" w:rsidP="00A752D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1664CA49" w14:textId="77777777" w:rsidR="00A752D6" w:rsidRPr="00FF1020" w:rsidRDefault="00A752D6" w:rsidP="00A752D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33B1228B" w14:textId="77777777" w:rsidR="00A752D6" w:rsidRPr="00FF1020" w:rsidRDefault="00A752D6" w:rsidP="00A752D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2D870809" w14:textId="77777777" w:rsidR="00A752D6" w:rsidRPr="00FF1020" w:rsidRDefault="00A752D6" w:rsidP="00A752D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304C1D6F" w14:textId="77777777" w:rsidR="00A752D6" w:rsidRPr="00FF1020" w:rsidRDefault="00A752D6" w:rsidP="00A752D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7311EED5" w14:textId="77777777" w:rsidR="00A752D6" w:rsidRPr="00FF1020" w:rsidRDefault="00A752D6" w:rsidP="00A752D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12045479" w14:textId="77777777" w:rsidR="00A752D6" w:rsidRPr="00FF1020" w:rsidRDefault="00A752D6" w:rsidP="00A752D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B29596F" w14:textId="77777777" w:rsidR="00A752D6" w:rsidRPr="00FF1020" w:rsidRDefault="00A752D6" w:rsidP="00A752D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0C58C900" w14:textId="77777777" w:rsidR="00A752D6" w:rsidRPr="00FF1020" w:rsidRDefault="00A752D6" w:rsidP="00A752D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4523B807" w14:textId="77777777" w:rsidR="00A752D6" w:rsidRPr="00FF1020" w:rsidRDefault="00A752D6" w:rsidP="00A752D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elektronskoj komunikaciji bit će odgovarano samo na poruke koje dolaze s poznatih adresa s imenom i prezimenom, te koje su napisane hrvatskim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>standardom i primjerenim akademskim stilom.</w:t>
            </w:r>
          </w:p>
          <w:p w14:paraId="0657B2C6" w14:textId="77777777" w:rsidR="00A752D6" w:rsidRPr="00FF1020" w:rsidRDefault="00A752D6" w:rsidP="00A752D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6D71FB51" w14:textId="77777777" w:rsidR="00A752D6" w:rsidRPr="00FF1020" w:rsidRDefault="00A752D6" w:rsidP="00A752D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0631F43D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95A0B" w14:textId="77777777" w:rsidR="00E273B0" w:rsidRDefault="00E273B0" w:rsidP="009947BA">
      <w:pPr>
        <w:spacing w:before="0" w:after="0"/>
      </w:pPr>
      <w:r>
        <w:separator/>
      </w:r>
    </w:p>
  </w:endnote>
  <w:endnote w:type="continuationSeparator" w:id="0">
    <w:p w14:paraId="2DAF11C8" w14:textId="77777777" w:rsidR="00E273B0" w:rsidRDefault="00E273B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6982C" w14:textId="77777777" w:rsidR="00E273B0" w:rsidRDefault="00E273B0" w:rsidP="009947BA">
      <w:pPr>
        <w:spacing w:before="0" w:after="0"/>
      </w:pPr>
      <w:r>
        <w:separator/>
      </w:r>
    </w:p>
  </w:footnote>
  <w:footnote w:type="continuationSeparator" w:id="0">
    <w:p w14:paraId="0885254B" w14:textId="77777777" w:rsidR="00E273B0" w:rsidRDefault="00E273B0" w:rsidP="009947BA">
      <w:pPr>
        <w:spacing w:before="0" w:after="0"/>
      </w:pPr>
      <w:r>
        <w:continuationSeparator/>
      </w:r>
    </w:p>
  </w:footnote>
  <w:footnote w:id="1">
    <w:p w14:paraId="58BB0483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BE918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28EBF9" wp14:editId="3AF15E4A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B075B3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8EC5803" wp14:editId="3DF93648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1628EBF9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4B075B3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8EC5803" wp14:editId="3DF93648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72A04AD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12023B37" w14:textId="77777777" w:rsidR="0079745E" w:rsidRDefault="0079745E" w:rsidP="0079745E">
    <w:pPr>
      <w:pStyle w:val="Header"/>
    </w:pPr>
  </w:p>
  <w:p w14:paraId="7AA662B3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C0578"/>
    <w:rsid w:val="0010332B"/>
    <w:rsid w:val="00133295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3778D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92A91"/>
    <w:rsid w:val="005E1668"/>
    <w:rsid w:val="005E5F80"/>
    <w:rsid w:val="005F6E0B"/>
    <w:rsid w:val="0062328F"/>
    <w:rsid w:val="00684BBC"/>
    <w:rsid w:val="00693DF3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B357C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848FD"/>
    <w:rsid w:val="009947BA"/>
    <w:rsid w:val="00997F41"/>
    <w:rsid w:val="009A3A9D"/>
    <w:rsid w:val="009B42DC"/>
    <w:rsid w:val="009C56B1"/>
    <w:rsid w:val="009D5226"/>
    <w:rsid w:val="009E2FD4"/>
    <w:rsid w:val="00A06750"/>
    <w:rsid w:val="00A752D6"/>
    <w:rsid w:val="00A772A7"/>
    <w:rsid w:val="00A9132B"/>
    <w:rsid w:val="00AA1A5A"/>
    <w:rsid w:val="00AD23FB"/>
    <w:rsid w:val="00AE4E19"/>
    <w:rsid w:val="00B71A57"/>
    <w:rsid w:val="00B7307A"/>
    <w:rsid w:val="00BA0483"/>
    <w:rsid w:val="00C02454"/>
    <w:rsid w:val="00C3477B"/>
    <w:rsid w:val="00C77A59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273B0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B8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4B748-2100-47D7-A4D6-48762165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1061</Words>
  <Characters>7221</Characters>
  <Application>Microsoft Office Word</Application>
  <DocSecurity>0</DocSecurity>
  <Lines>106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MoJo</cp:lastModifiedBy>
  <cp:revision>7</cp:revision>
  <cp:lastPrinted>2021-02-12T11:27:00Z</cp:lastPrinted>
  <dcterms:created xsi:type="dcterms:W3CDTF">2022-09-27T19:07:00Z</dcterms:created>
  <dcterms:modified xsi:type="dcterms:W3CDTF">2023-10-01T16:36:00Z</dcterms:modified>
</cp:coreProperties>
</file>